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FE49E" w14:textId="77777777" w:rsidR="001749BD" w:rsidRPr="00586F87" w:rsidRDefault="001749BD" w:rsidP="001749BD">
      <w:pPr>
        <w:spacing w:line="360" w:lineRule="auto"/>
        <w:ind w:left="-51"/>
        <w:jc w:val="center"/>
        <w:rPr>
          <w:rFonts w:ascii="David" w:hAnsi="David" w:cs="David"/>
          <w:b/>
          <w:bCs/>
          <w:szCs w:val="24"/>
          <w:u w:val="single"/>
          <w:rtl/>
        </w:rPr>
      </w:pPr>
      <w:r w:rsidRPr="00586F87">
        <w:rPr>
          <w:rFonts w:ascii="David" w:hAnsi="David" w:cs="David"/>
          <w:b/>
          <w:bCs/>
          <w:szCs w:val="24"/>
          <w:u w:val="single"/>
          <w:rtl/>
        </w:rPr>
        <w:t>הודעה על כוונה להתקשר עם ספק יחיד מתוקף תקנה 3(29)</w:t>
      </w:r>
    </w:p>
    <w:p w14:paraId="28DBC3BA" w14:textId="010C5233" w:rsidR="001749BD" w:rsidRPr="00586F87" w:rsidRDefault="001749BD" w:rsidP="00DE066F">
      <w:pPr>
        <w:spacing w:after="240" w:line="360" w:lineRule="auto"/>
        <w:ind w:left="-51"/>
        <w:jc w:val="center"/>
        <w:rPr>
          <w:rFonts w:ascii="David" w:hAnsi="David" w:cs="David"/>
          <w:szCs w:val="24"/>
          <w:rtl/>
        </w:rPr>
      </w:pPr>
      <w:r w:rsidRPr="00586F87">
        <w:rPr>
          <w:rFonts w:ascii="David" w:hAnsi="David" w:cs="David"/>
          <w:b/>
          <w:bCs/>
          <w:szCs w:val="24"/>
          <w:u w:val="single"/>
          <w:rtl/>
        </w:rPr>
        <w:t xml:space="preserve">לתקנות חובת מכרזים, </w:t>
      </w:r>
      <w:r w:rsidRPr="00586F87">
        <w:rPr>
          <w:rFonts w:ascii="David" w:hAnsi="David" w:cs="David" w:hint="eastAsia"/>
          <w:b/>
          <w:bCs/>
          <w:szCs w:val="24"/>
          <w:u w:val="single"/>
          <w:rtl/>
        </w:rPr>
        <w:t>תשנ</w:t>
      </w:r>
      <w:r w:rsidRPr="00586F87">
        <w:rPr>
          <w:rFonts w:ascii="David" w:hAnsi="David" w:cs="David"/>
          <w:b/>
          <w:bCs/>
          <w:szCs w:val="24"/>
          <w:u w:val="single"/>
          <w:rtl/>
        </w:rPr>
        <w:t>"ג-1993</w:t>
      </w:r>
    </w:p>
    <w:p w14:paraId="6DEAB3F6" w14:textId="6006DD13" w:rsidR="005D3B76" w:rsidRPr="00586F87" w:rsidRDefault="001749BD" w:rsidP="005D3B76">
      <w:pPr>
        <w:spacing w:after="360" w:line="360" w:lineRule="auto"/>
        <w:jc w:val="both"/>
        <w:rPr>
          <w:rFonts w:ascii="David" w:hAnsi="David" w:cs="David"/>
          <w:szCs w:val="24"/>
          <w:rtl/>
        </w:rPr>
      </w:pPr>
      <w:bookmarkStart w:id="0" w:name="start"/>
      <w:bookmarkEnd w:id="0"/>
      <w:r w:rsidRPr="00586F87">
        <w:rPr>
          <w:rFonts w:ascii="David" w:hAnsi="David" w:cs="David"/>
          <w:szCs w:val="24"/>
          <w:rtl/>
        </w:rPr>
        <w:t>הרשות לזכויות ניצולי שואה</w:t>
      </w:r>
      <w:r w:rsidR="00917300">
        <w:rPr>
          <w:rFonts w:ascii="David" w:hAnsi="David" w:cs="David" w:hint="cs"/>
          <w:szCs w:val="24"/>
          <w:rtl/>
        </w:rPr>
        <w:t xml:space="preserve"> במשרד ראש הממשלה</w:t>
      </w:r>
      <w:r w:rsidRPr="00586F87">
        <w:rPr>
          <w:rFonts w:ascii="David" w:hAnsi="David" w:cs="David"/>
          <w:szCs w:val="24"/>
          <w:rtl/>
        </w:rPr>
        <w:t xml:space="preserve"> (להלן</w:t>
      </w:r>
      <w:r w:rsidR="00917300">
        <w:rPr>
          <w:rFonts w:ascii="David" w:hAnsi="David" w:cs="David" w:hint="cs"/>
          <w:szCs w:val="24"/>
          <w:rtl/>
        </w:rPr>
        <w:t>:</w:t>
      </w:r>
      <w:r w:rsidRPr="00586F87">
        <w:rPr>
          <w:rFonts w:ascii="David" w:hAnsi="David" w:cs="David"/>
          <w:szCs w:val="24"/>
          <w:rtl/>
        </w:rPr>
        <w:t xml:space="preserve"> "</w:t>
      </w:r>
      <w:r w:rsidRPr="00586F87">
        <w:rPr>
          <w:rFonts w:ascii="David" w:hAnsi="David" w:cs="David"/>
          <w:b/>
          <w:bCs/>
          <w:szCs w:val="24"/>
          <w:rtl/>
        </w:rPr>
        <w:t>הרשות</w:t>
      </w:r>
      <w:r w:rsidRPr="00586F87">
        <w:rPr>
          <w:rFonts w:ascii="David" w:hAnsi="David" w:cs="David"/>
          <w:szCs w:val="24"/>
          <w:rtl/>
        </w:rPr>
        <w:t xml:space="preserve">") מודיעה בזאת על כוונתה להתקשר עם </w:t>
      </w:r>
      <w:r w:rsidR="00917300">
        <w:rPr>
          <w:rFonts w:ascii="David" w:hAnsi="David" w:cs="David" w:hint="cs"/>
          <w:szCs w:val="24"/>
          <w:rtl/>
        </w:rPr>
        <w:t>עמותת מצעד החיים (</w:t>
      </w:r>
      <w:proofErr w:type="spellStart"/>
      <w:r w:rsidR="00917300">
        <w:rPr>
          <w:rFonts w:ascii="David" w:hAnsi="David" w:cs="David" w:hint="cs"/>
          <w:szCs w:val="24"/>
          <w:rtl/>
        </w:rPr>
        <w:t>ע"ר</w:t>
      </w:r>
      <w:proofErr w:type="spellEnd"/>
      <w:r w:rsidR="00917300">
        <w:rPr>
          <w:rFonts w:ascii="David" w:hAnsi="David" w:cs="David" w:hint="cs"/>
          <w:szCs w:val="24"/>
          <w:rtl/>
        </w:rPr>
        <w:t>)</w:t>
      </w:r>
      <w:r w:rsidRPr="00586F87">
        <w:rPr>
          <w:rFonts w:ascii="David" w:hAnsi="David" w:cs="David"/>
          <w:szCs w:val="24"/>
          <w:rtl/>
        </w:rPr>
        <w:t xml:space="preserve">, </w:t>
      </w:r>
      <w:r w:rsidRPr="00586F87">
        <w:rPr>
          <w:rFonts w:ascii="David" w:hAnsi="David" w:cs="David" w:hint="eastAsia"/>
          <w:szCs w:val="24"/>
          <w:rtl/>
        </w:rPr>
        <w:t>בתור</w:t>
      </w:r>
      <w:r w:rsidRPr="00586F87">
        <w:rPr>
          <w:rFonts w:ascii="David" w:hAnsi="David" w:cs="David"/>
          <w:szCs w:val="24"/>
          <w:rtl/>
        </w:rPr>
        <w:t xml:space="preserve"> </w:t>
      </w:r>
      <w:r w:rsidRPr="00586F87">
        <w:rPr>
          <w:rFonts w:ascii="David" w:hAnsi="David" w:cs="David"/>
          <w:szCs w:val="24"/>
          <w:u w:val="single"/>
          <w:rtl/>
        </w:rPr>
        <w:t>ספק יחיד</w:t>
      </w:r>
      <w:r w:rsidRPr="00586F87">
        <w:rPr>
          <w:rFonts w:ascii="David" w:hAnsi="David" w:cs="David"/>
          <w:szCs w:val="24"/>
          <w:rtl/>
        </w:rPr>
        <w:t xml:space="preserve">, בהתאם לתקנה 3(29) לתקנות חובת המכרזים, </w:t>
      </w:r>
      <w:r w:rsidRPr="00586F87">
        <w:rPr>
          <w:rFonts w:ascii="David" w:hAnsi="David" w:cs="David" w:hint="eastAsia"/>
          <w:szCs w:val="24"/>
          <w:rtl/>
        </w:rPr>
        <w:t>תשנ</w:t>
      </w:r>
      <w:r w:rsidRPr="00586F87">
        <w:rPr>
          <w:rFonts w:ascii="David" w:hAnsi="David" w:cs="David"/>
          <w:szCs w:val="24"/>
          <w:rtl/>
        </w:rPr>
        <w:t xml:space="preserve">"ג-1993, </w:t>
      </w:r>
      <w:r w:rsidR="00AD67AB">
        <w:rPr>
          <w:rFonts w:ascii="David" w:hAnsi="David" w:cs="David" w:hint="cs"/>
          <w:szCs w:val="24"/>
          <w:rtl/>
        </w:rPr>
        <w:t>למען</w:t>
      </w:r>
      <w:r w:rsidR="00420DCF">
        <w:rPr>
          <w:rFonts w:ascii="David" w:hAnsi="David" w:cs="David" w:hint="cs"/>
          <w:szCs w:val="24"/>
          <w:rtl/>
        </w:rPr>
        <w:t xml:space="preserve"> ק</w:t>
      </w:r>
      <w:r w:rsidR="00AD67AB">
        <w:rPr>
          <w:rFonts w:ascii="David" w:hAnsi="David" w:cs="David" w:hint="cs"/>
          <w:szCs w:val="24"/>
          <w:rtl/>
        </w:rPr>
        <w:t>י</w:t>
      </w:r>
      <w:r w:rsidR="00420DCF">
        <w:rPr>
          <w:rFonts w:ascii="David" w:hAnsi="David" w:cs="David" w:hint="cs"/>
          <w:szCs w:val="24"/>
          <w:rtl/>
        </w:rPr>
        <w:t>ד</w:t>
      </w:r>
      <w:r w:rsidR="00AD67AB">
        <w:rPr>
          <w:rFonts w:ascii="David" w:hAnsi="David" w:cs="David" w:hint="cs"/>
          <w:szCs w:val="24"/>
          <w:rtl/>
        </w:rPr>
        <w:t>ו</w:t>
      </w:r>
      <w:r w:rsidR="00420DCF">
        <w:rPr>
          <w:rFonts w:ascii="David" w:hAnsi="David" w:cs="David" w:hint="cs"/>
          <w:szCs w:val="24"/>
          <w:rtl/>
        </w:rPr>
        <w:t>ם מטרותיה של הרשות במימוש זכויותיהם של ניצולי השואה, וזאת במסגרת השתתפות באירוע מצעד החיים העתיד להתקיים ב</w:t>
      </w:r>
      <w:r w:rsidR="00AD67AB">
        <w:rPr>
          <w:rFonts w:ascii="David" w:hAnsi="David" w:cs="David" w:hint="cs"/>
          <w:szCs w:val="24"/>
          <w:rtl/>
        </w:rPr>
        <w:t xml:space="preserve">פולין במהלך </w:t>
      </w:r>
      <w:r w:rsidR="00420DCF">
        <w:rPr>
          <w:rFonts w:ascii="David" w:hAnsi="David" w:cs="David" w:hint="cs"/>
          <w:szCs w:val="24"/>
          <w:rtl/>
        </w:rPr>
        <w:t>חודש אפריל 2026</w:t>
      </w:r>
      <w:r w:rsidR="00AD67AB">
        <w:rPr>
          <w:rFonts w:ascii="David" w:hAnsi="David" w:cs="David" w:hint="cs"/>
          <w:szCs w:val="24"/>
          <w:rtl/>
        </w:rPr>
        <w:t>.</w:t>
      </w:r>
    </w:p>
    <w:p w14:paraId="44B5C8B1" w14:textId="0D86BA06" w:rsidR="001749BD" w:rsidRPr="00586F87" w:rsidRDefault="001749BD" w:rsidP="005D3B76">
      <w:pPr>
        <w:spacing w:after="360" w:line="360" w:lineRule="auto"/>
        <w:jc w:val="both"/>
        <w:rPr>
          <w:rFonts w:ascii="David" w:hAnsi="David" w:cs="David"/>
          <w:szCs w:val="24"/>
          <w:rtl/>
        </w:rPr>
      </w:pPr>
      <w:r w:rsidRPr="00586F87">
        <w:rPr>
          <w:rFonts w:ascii="David" w:hAnsi="David" w:cs="David"/>
          <w:szCs w:val="24"/>
          <w:rtl/>
        </w:rPr>
        <w:t xml:space="preserve">רצ"ב חוות דעתה של </w:t>
      </w:r>
      <w:r w:rsidR="00AD67AB">
        <w:rPr>
          <w:rFonts w:ascii="David" w:hAnsi="David" w:cs="David" w:hint="cs"/>
          <w:szCs w:val="24"/>
          <w:rtl/>
        </w:rPr>
        <w:t>דוברת ה</w:t>
      </w:r>
      <w:r w:rsidRPr="00586F87">
        <w:rPr>
          <w:rFonts w:ascii="David" w:hAnsi="David" w:cs="David"/>
          <w:szCs w:val="24"/>
          <w:rtl/>
        </w:rPr>
        <w:t>רשות</w:t>
      </w:r>
      <w:r>
        <w:rPr>
          <w:rFonts w:ascii="David" w:hAnsi="David" w:cs="David" w:hint="cs"/>
          <w:szCs w:val="24"/>
          <w:rtl/>
        </w:rPr>
        <w:t xml:space="preserve">, </w:t>
      </w:r>
      <w:r w:rsidR="000176EA">
        <w:rPr>
          <w:rFonts w:ascii="David" w:hAnsi="David" w:cs="David"/>
          <w:szCs w:val="24"/>
          <w:rtl/>
        </w:rPr>
        <w:t>לפיה</w:t>
      </w:r>
      <w:r w:rsidR="00AD67AB">
        <w:rPr>
          <w:rFonts w:ascii="David" w:hAnsi="David" w:cs="David" w:hint="cs"/>
          <w:szCs w:val="24"/>
          <w:rtl/>
        </w:rPr>
        <w:t xml:space="preserve"> עמותת מצעד החיים הנה </w:t>
      </w:r>
      <w:r w:rsidRPr="00586F87">
        <w:rPr>
          <w:rFonts w:ascii="David" w:hAnsi="David" w:cs="David"/>
          <w:szCs w:val="24"/>
          <w:rtl/>
        </w:rPr>
        <w:t>הספק היחיד המסוגל לבצע את ההתקשרות המבוקשת, בהתאם למצב הדברים בפועל.</w:t>
      </w:r>
    </w:p>
    <w:p w14:paraId="317AADCF" w14:textId="4FB1BC5E" w:rsidR="001749BD" w:rsidRDefault="001749BD" w:rsidP="005D3B76">
      <w:pPr>
        <w:spacing w:after="360" w:line="360" w:lineRule="auto"/>
        <w:jc w:val="both"/>
        <w:rPr>
          <w:rFonts w:ascii="David" w:hAnsi="David" w:cs="David"/>
          <w:szCs w:val="24"/>
          <w:rtl/>
        </w:rPr>
      </w:pPr>
      <w:r w:rsidRPr="00586F87">
        <w:rPr>
          <w:rFonts w:ascii="David" w:hAnsi="David" w:cs="David"/>
          <w:szCs w:val="24"/>
          <w:rtl/>
        </w:rPr>
        <w:t xml:space="preserve">אדם הסבור כי קיים ספק אחר המסוגל לבצע את ההתקשרות, רשאי לפנות לרשות בכתב בדואר אלקטרוני </w:t>
      </w:r>
      <w:hyperlink r:id="rId8" w:history="1">
        <w:r w:rsidR="00AD67AB" w:rsidRPr="00E320B3">
          <w:rPr>
            <w:rStyle w:val="Hyperlink"/>
            <w:rFonts w:ascii="David" w:hAnsi="David" w:cs="David"/>
            <w:b/>
            <w:bCs/>
            <w:szCs w:val="24"/>
            <w:lang w:eastAsia="en-US"/>
          </w:rPr>
          <w:t>michrazim@hsa.gov.il</w:t>
        </w:r>
      </w:hyperlink>
      <w:r w:rsidRPr="00586F87">
        <w:rPr>
          <w:rFonts w:ascii="David" w:hAnsi="David" w:cs="David"/>
          <w:szCs w:val="24"/>
          <w:rtl/>
        </w:rPr>
        <w:t xml:space="preserve"> לא יאוחר </w:t>
      </w:r>
      <w:r w:rsidRPr="00D4289B">
        <w:rPr>
          <w:rFonts w:ascii="David" w:hAnsi="David" w:cs="David"/>
          <w:szCs w:val="24"/>
          <w:rtl/>
        </w:rPr>
        <w:t xml:space="preserve">מיום </w:t>
      </w:r>
      <w:r w:rsidR="006F560C">
        <w:rPr>
          <w:rFonts w:ascii="David" w:hAnsi="David" w:cs="David" w:hint="cs"/>
          <w:szCs w:val="24"/>
          <w:rtl/>
        </w:rPr>
        <w:t>10</w:t>
      </w:r>
      <w:r w:rsidR="00D4289B" w:rsidRPr="00C24C8A">
        <w:rPr>
          <w:rFonts w:ascii="David" w:hAnsi="David" w:cs="David" w:hint="cs"/>
          <w:szCs w:val="24"/>
          <w:rtl/>
        </w:rPr>
        <w:t>.</w:t>
      </w:r>
      <w:r w:rsidR="00AD67AB" w:rsidRPr="00C24C8A">
        <w:rPr>
          <w:rFonts w:ascii="David" w:hAnsi="David" w:cs="David" w:hint="cs"/>
          <w:szCs w:val="24"/>
          <w:rtl/>
        </w:rPr>
        <w:t>1</w:t>
      </w:r>
      <w:r w:rsidR="00F861FC">
        <w:rPr>
          <w:rFonts w:ascii="David" w:hAnsi="David" w:cs="David" w:hint="cs"/>
          <w:szCs w:val="24"/>
          <w:rtl/>
        </w:rPr>
        <w:t>2</w:t>
      </w:r>
      <w:r w:rsidR="00D4289B" w:rsidRPr="00C24C8A">
        <w:rPr>
          <w:rFonts w:ascii="David" w:hAnsi="David" w:cs="David" w:hint="cs"/>
          <w:szCs w:val="24"/>
          <w:rtl/>
        </w:rPr>
        <w:t>.</w:t>
      </w:r>
      <w:r w:rsidR="00AD67AB" w:rsidRPr="00C24C8A">
        <w:rPr>
          <w:rFonts w:ascii="David" w:hAnsi="David" w:cs="David" w:hint="cs"/>
          <w:szCs w:val="24"/>
          <w:rtl/>
        </w:rPr>
        <w:t>2025</w:t>
      </w:r>
      <w:r w:rsidR="00D4289B" w:rsidRPr="00C24C8A">
        <w:rPr>
          <w:rFonts w:ascii="David" w:hAnsi="David" w:cs="David" w:hint="cs"/>
          <w:szCs w:val="24"/>
          <w:rtl/>
        </w:rPr>
        <w:t xml:space="preserve"> </w:t>
      </w:r>
      <w:r w:rsidR="00D4289B">
        <w:rPr>
          <w:rFonts w:ascii="David" w:hAnsi="David" w:cs="David" w:hint="cs"/>
          <w:szCs w:val="24"/>
          <w:rtl/>
        </w:rPr>
        <w:t>בשעה 12:00</w:t>
      </w:r>
      <w:r w:rsidR="000176EA">
        <w:rPr>
          <w:rFonts w:ascii="David" w:hAnsi="David" w:cs="David" w:hint="cs"/>
          <w:szCs w:val="24"/>
          <w:rtl/>
        </w:rPr>
        <w:t>.</w:t>
      </w:r>
    </w:p>
    <w:p w14:paraId="7AA78EDD" w14:textId="7618A05D" w:rsidR="001749BD" w:rsidRPr="00586F87" w:rsidRDefault="001749BD" w:rsidP="005D3B76">
      <w:pPr>
        <w:spacing w:after="360" w:line="360" w:lineRule="auto"/>
        <w:jc w:val="both"/>
        <w:rPr>
          <w:rFonts w:ascii="David" w:hAnsi="David" w:cs="David"/>
          <w:szCs w:val="24"/>
          <w:rtl/>
        </w:rPr>
      </w:pPr>
      <w:r w:rsidRPr="00586F87">
        <w:rPr>
          <w:rFonts w:ascii="David" w:hAnsi="David" w:cs="David"/>
          <w:szCs w:val="24"/>
          <w:rtl/>
        </w:rPr>
        <w:t>יש לוודא כי הפנייה התקבלה. אישור קבלה יישלח בדואר אלקטרוני חוזר</w:t>
      </w:r>
      <w:r>
        <w:rPr>
          <w:rFonts w:ascii="David" w:hAnsi="David" w:cs="David" w:hint="cs"/>
          <w:szCs w:val="24"/>
          <w:rtl/>
        </w:rPr>
        <w:t>.</w:t>
      </w:r>
    </w:p>
    <w:p w14:paraId="0920A56E" w14:textId="77777777" w:rsidR="00F975CB" w:rsidRDefault="00F975CB" w:rsidP="002D7789">
      <w:pPr>
        <w:rPr>
          <w:rtl/>
        </w:rPr>
      </w:pPr>
    </w:p>
    <w:p w14:paraId="44772B3A" w14:textId="77777777" w:rsidR="00F0593D" w:rsidRDefault="00F0593D" w:rsidP="002D7789">
      <w:pPr>
        <w:rPr>
          <w:rtl/>
        </w:rPr>
      </w:pPr>
    </w:p>
    <w:p w14:paraId="2AC227BD" w14:textId="77777777" w:rsidR="00F0593D" w:rsidRDefault="00F0593D" w:rsidP="002D7789">
      <w:pPr>
        <w:rPr>
          <w:rtl/>
        </w:rPr>
      </w:pPr>
    </w:p>
    <w:p w14:paraId="757B4510" w14:textId="77777777" w:rsidR="00F0593D" w:rsidRDefault="00F0593D" w:rsidP="002D7789">
      <w:pPr>
        <w:rPr>
          <w:rtl/>
        </w:rPr>
      </w:pPr>
    </w:p>
    <w:p w14:paraId="15157AFD" w14:textId="77777777" w:rsidR="00F0593D" w:rsidRDefault="00F0593D" w:rsidP="002D7789">
      <w:pPr>
        <w:rPr>
          <w:rtl/>
        </w:rPr>
      </w:pPr>
    </w:p>
    <w:p w14:paraId="741BFF45" w14:textId="77777777" w:rsidR="00F0593D" w:rsidRDefault="00F0593D" w:rsidP="002D7789">
      <w:pPr>
        <w:rPr>
          <w:rtl/>
        </w:rPr>
      </w:pPr>
    </w:p>
    <w:p w14:paraId="711CDF38" w14:textId="77777777" w:rsidR="00F0593D" w:rsidRDefault="00F0593D" w:rsidP="002D7789">
      <w:pPr>
        <w:rPr>
          <w:rtl/>
        </w:rPr>
      </w:pPr>
    </w:p>
    <w:p w14:paraId="7BAC4992" w14:textId="77777777" w:rsidR="00F0593D" w:rsidRDefault="00F0593D" w:rsidP="002D7789">
      <w:pPr>
        <w:rPr>
          <w:rtl/>
        </w:rPr>
      </w:pPr>
    </w:p>
    <w:p w14:paraId="1B8F6B57" w14:textId="77777777" w:rsidR="00F0593D" w:rsidRDefault="00F0593D" w:rsidP="002D7789">
      <w:pPr>
        <w:rPr>
          <w:rtl/>
        </w:rPr>
      </w:pPr>
    </w:p>
    <w:p w14:paraId="6815A179" w14:textId="77777777" w:rsidR="00F0593D" w:rsidRDefault="00F0593D" w:rsidP="002D7789">
      <w:pPr>
        <w:rPr>
          <w:rtl/>
        </w:rPr>
      </w:pPr>
    </w:p>
    <w:p w14:paraId="20E099FE" w14:textId="77777777" w:rsidR="00F0593D" w:rsidRDefault="00F0593D" w:rsidP="002D7789">
      <w:pPr>
        <w:rPr>
          <w:rtl/>
        </w:rPr>
      </w:pPr>
    </w:p>
    <w:p w14:paraId="6380627D" w14:textId="77777777" w:rsidR="00F0593D" w:rsidRDefault="00F0593D" w:rsidP="002D7789">
      <w:pPr>
        <w:rPr>
          <w:rtl/>
        </w:rPr>
      </w:pPr>
    </w:p>
    <w:p w14:paraId="4F4F3E9C" w14:textId="77777777" w:rsidR="00F0593D" w:rsidRDefault="00F0593D" w:rsidP="002D7789">
      <w:pPr>
        <w:rPr>
          <w:rtl/>
        </w:rPr>
      </w:pPr>
    </w:p>
    <w:p w14:paraId="2E21C169" w14:textId="77777777" w:rsidR="00F0593D" w:rsidRDefault="00F0593D" w:rsidP="002D7789">
      <w:pPr>
        <w:rPr>
          <w:rtl/>
        </w:rPr>
      </w:pPr>
    </w:p>
    <w:p w14:paraId="6005B1B5" w14:textId="77777777" w:rsidR="00F0593D" w:rsidRDefault="00F0593D" w:rsidP="002D7789">
      <w:pPr>
        <w:rPr>
          <w:rtl/>
        </w:rPr>
      </w:pPr>
    </w:p>
    <w:p w14:paraId="557F616B" w14:textId="77777777" w:rsidR="00F0593D" w:rsidRDefault="00F0593D" w:rsidP="002D7789">
      <w:pPr>
        <w:rPr>
          <w:rtl/>
        </w:rPr>
      </w:pPr>
    </w:p>
    <w:p w14:paraId="12C91898" w14:textId="77777777" w:rsidR="00F0593D" w:rsidRDefault="00F0593D" w:rsidP="002D7789">
      <w:pPr>
        <w:rPr>
          <w:rtl/>
        </w:rPr>
      </w:pPr>
    </w:p>
    <w:p w14:paraId="47C14713" w14:textId="77777777" w:rsidR="00F0593D" w:rsidRDefault="00F0593D" w:rsidP="002D7789">
      <w:pPr>
        <w:rPr>
          <w:rtl/>
        </w:rPr>
      </w:pPr>
    </w:p>
    <w:p w14:paraId="5CD08528" w14:textId="77777777" w:rsidR="00F0593D" w:rsidRDefault="00F0593D" w:rsidP="002D7789">
      <w:pPr>
        <w:rPr>
          <w:rtl/>
        </w:rPr>
      </w:pPr>
    </w:p>
    <w:p w14:paraId="469146E4" w14:textId="77777777" w:rsidR="00F0593D" w:rsidRDefault="00F0593D" w:rsidP="002D7789">
      <w:pPr>
        <w:rPr>
          <w:rtl/>
        </w:rPr>
      </w:pPr>
    </w:p>
    <w:p w14:paraId="4E59803B" w14:textId="77777777" w:rsidR="00F0593D" w:rsidRDefault="00F0593D" w:rsidP="002D7789">
      <w:pPr>
        <w:rPr>
          <w:rtl/>
        </w:rPr>
      </w:pPr>
    </w:p>
    <w:p w14:paraId="5A992462" w14:textId="77777777" w:rsidR="00F0593D" w:rsidRDefault="00F0593D" w:rsidP="002D7789">
      <w:pPr>
        <w:rPr>
          <w:rtl/>
        </w:rPr>
      </w:pPr>
    </w:p>
    <w:p w14:paraId="4015B259" w14:textId="77777777" w:rsidR="00F0593D" w:rsidRDefault="00F0593D" w:rsidP="002D7789">
      <w:pPr>
        <w:rPr>
          <w:rtl/>
        </w:rPr>
      </w:pPr>
    </w:p>
    <w:p w14:paraId="1B67C5A5" w14:textId="77777777" w:rsidR="00F0593D" w:rsidRDefault="00F0593D" w:rsidP="002D7789">
      <w:pPr>
        <w:rPr>
          <w:rtl/>
        </w:rPr>
      </w:pPr>
    </w:p>
    <w:sectPr w:rsidR="00F0593D" w:rsidSect="00164B30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40D43" w14:textId="77777777" w:rsidR="00EB1AEF" w:rsidRDefault="00EB1AEF" w:rsidP="001749BD">
      <w:r>
        <w:separator/>
      </w:r>
    </w:p>
  </w:endnote>
  <w:endnote w:type="continuationSeparator" w:id="0">
    <w:p w14:paraId="77A26973" w14:textId="77777777" w:rsidR="00EB1AEF" w:rsidRDefault="00EB1AEF" w:rsidP="0017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5FF17" w14:textId="77777777" w:rsidR="00EB1AEF" w:rsidRDefault="00EB1AEF" w:rsidP="001749BD">
      <w:r>
        <w:separator/>
      </w:r>
    </w:p>
  </w:footnote>
  <w:footnote w:type="continuationSeparator" w:id="0">
    <w:p w14:paraId="5C3D06FA" w14:textId="77777777" w:rsidR="00EB1AEF" w:rsidRDefault="00EB1AEF" w:rsidP="00174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B619" w14:textId="39F08812" w:rsidR="00917300" w:rsidRDefault="00917300" w:rsidP="0091730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  <w:rPr>
        <w:rFonts w:cs="David"/>
        <w:b/>
        <w:bCs/>
        <w:sz w:val="28"/>
        <w:szCs w:val="28"/>
        <w:rtl/>
      </w:rPr>
    </w:pPr>
    <w:r w:rsidRPr="00917300">
      <w:rPr>
        <w:rFonts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3C0C51FB" wp14:editId="6B94C9EF">
          <wp:simplePos x="0" y="0"/>
          <wp:positionH relativeFrom="margin">
            <wp:posOffset>5046980</wp:posOffset>
          </wp:positionH>
          <wp:positionV relativeFrom="paragraph">
            <wp:posOffset>-604520</wp:posOffset>
          </wp:positionV>
          <wp:extent cx="1356995" cy="1859280"/>
          <wp:effectExtent l="0" t="0" r="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995" cy="185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B1DCD4" w14:textId="484C80A8" w:rsidR="00917300" w:rsidRPr="00917300" w:rsidRDefault="00917300" w:rsidP="0091730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  <w:rPr>
        <w:rFonts w:cs="David"/>
        <w:b/>
        <w:bCs/>
        <w:sz w:val="28"/>
        <w:szCs w:val="28"/>
        <w:rtl/>
      </w:rPr>
    </w:pPr>
    <w:r w:rsidRPr="00917300">
      <w:rPr>
        <w:rFonts w:cs="David" w:hint="cs"/>
        <w:b/>
        <w:bCs/>
        <w:sz w:val="28"/>
        <w:szCs w:val="28"/>
        <w:rtl/>
      </w:rPr>
      <w:t>מדינת ישראל</w:t>
    </w:r>
  </w:p>
  <w:p w14:paraId="25719845" w14:textId="056F3169" w:rsidR="00917300" w:rsidRDefault="00917300" w:rsidP="0091730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  <w:rPr>
        <w:rFonts w:ascii="David" w:hAnsi="David" w:cs="David"/>
        <w:b/>
        <w:bCs/>
        <w:sz w:val="28"/>
        <w:szCs w:val="28"/>
        <w:rtl/>
      </w:rPr>
    </w:pPr>
    <w:r w:rsidRPr="00917300">
      <w:rPr>
        <w:rFonts w:cs="David"/>
        <w:b/>
        <w:bCs/>
        <w:sz w:val="28"/>
        <w:szCs w:val="28"/>
        <w:rtl/>
      </w:rPr>
      <w:t>משרד ראש הממשלה</w:t>
    </w:r>
  </w:p>
  <w:p w14:paraId="15C74AA2" w14:textId="77777777" w:rsidR="00917300" w:rsidRPr="00917300" w:rsidRDefault="00917300" w:rsidP="00917300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  <w:rPr>
        <w:rFonts w:ascii="David" w:hAnsi="David" w:cs="David"/>
        <w:b/>
        <w:bCs/>
        <w:sz w:val="28"/>
        <w:szCs w:val="28"/>
      </w:rPr>
    </w:pPr>
  </w:p>
  <w:p w14:paraId="6E48628D" w14:textId="0C33D8B8" w:rsidR="001749BD" w:rsidRPr="00917300" w:rsidRDefault="001749BD" w:rsidP="00917300">
    <w:pPr>
      <w:pStyle w:val="a8"/>
      <w:tabs>
        <w:tab w:val="clear" w:pos="4153"/>
        <w:tab w:val="clear" w:pos="8306"/>
        <w:tab w:val="left" w:pos="3386"/>
      </w:tabs>
      <w:spacing w:after="240"/>
      <w:rPr>
        <w:rFonts w:ascii="David" w:hAnsi="David" w:cs="David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5D9616CA"/>
    <w:multiLevelType w:val="hybridMultilevel"/>
    <w:tmpl w:val="119E5F06"/>
    <w:lvl w:ilvl="0" w:tplc="F22C230C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9BD"/>
    <w:rsid w:val="00014182"/>
    <w:rsid w:val="000176EA"/>
    <w:rsid w:val="00047C97"/>
    <w:rsid w:val="000520B7"/>
    <w:rsid w:val="000568CE"/>
    <w:rsid w:val="00066383"/>
    <w:rsid w:val="00093B9D"/>
    <w:rsid w:val="000C04AE"/>
    <w:rsid w:val="000C536D"/>
    <w:rsid w:val="000E6098"/>
    <w:rsid w:val="000E632C"/>
    <w:rsid w:val="0010326C"/>
    <w:rsid w:val="0012375F"/>
    <w:rsid w:val="001467BC"/>
    <w:rsid w:val="001611C6"/>
    <w:rsid w:val="00164B30"/>
    <w:rsid w:val="001749BD"/>
    <w:rsid w:val="0018292D"/>
    <w:rsid w:val="001A7C42"/>
    <w:rsid w:val="001C029A"/>
    <w:rsid w:val="001C4F6D"/>
    <w:rsid w:val="001D4827"/>
    <w:rsid w:val="001D55DD"/>
    <w:rsid w:val="001E548A"/>
    <w:rsid w:val="00275887"/>
    <w:rsid w:val="002A54A3"/>
    <w:rsid w:val="002A7FEA"/>
    <w:rsid w:val="002D7789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0DCF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3B76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F560C"/>
    <w:rsid w:val="00706164"/>
    <w:rsid w:val="00735D55"/>
    <w:rsid w:val="00743847"/>
    <w:rsid w:val="00751B50"/>
    <w:rsid w:val="00757313"/>
    <w:rsid w:val="00757879"/>
    <w:rsid w:val="007611DA"/>
    <w:rsid w:val="00793E5C"/>
    <w:rsid w:val="007A1F0E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17300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47239"/>
    <w:rsid w:val="00A5751E"/>
    <w:rsid w:val="00A67A4F"/>
    <w:rsid w:val="00A7396A"/>
    <w:rsid w:val="00A73972"/>
    <w:rsid w:val="00A84333"/>
    <w:rsid w:val="00A84658"/>
    <w:rsid w:val="00AA4752"/>
    <w:rsid w:val="00AC0823"/>
    <w:rsid w:val="00AD0167"/>
    <w:rsid w:val="00AD67AB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4C8A"/>
    <w:rsid w:val="00C27AC8"/>
    <w:rsid w:val="00C37F33"/>
    <w:rsid w:val="00C84ABA"/>
    <w:rsid w:val="00CA61AF"/>
    <w:rsid w:val="00CB40A4"/>
    <w:rsid w:val="00CC356E"/>
    <w:rsid w:val="00CD6DB8"/>
    <w:rsid w:val="00CE0517"/>
    <w:rsid w:val="00CE2348"/>
    <w:rsid w:val="00CF44BB"/>
    <w:rsid w:val="00D33979"/>
    <w:rsid w:val="00D4289B"/>
    <w:rsid w:val="00D66453"/>
    <w:rsid w:val="00D731DA"/>
    <w:rsid w:val="00D969C1"/>
    <w:rsid w:val="00DD5320"/>
    <w:rsid w:val="00DE066F"/>
    <w:rsid w:val="00DE069A"/>
    <w:rsid w:val="00DE7CC8"/>
    <w:rsid w:val="00DF73FF"/>
    <w:rsid w:val="00E41B31"/>
    <w:rsid w:val="00E56588"/>
    <w:rsid w:val="00E95EEF"/>
    <w:rsid w:val="00EA6729"/>
    <w:rsid w:val="00EB1AEF"/>
    <w:rsid w:val="00EC303E"/>
    <w:rsid w:val="00EF71D7"/>
    <w:rsid w:val="00F00D41"/>
    <w:rsid w:val="00F0592A"/>
    <w:rsid w:val="00F0593D"/>
    <w:rsid w:val="00F25ABF"/>
    <w:rsid w:val="00F509E4"/>
    <w:rsid w:val="00F57B69"/>
    <w:rsid w:val="00F74EF7"/>
    <w:rsid w:val="00F80DA7"/>
    <w:rsid w:val="00F861FC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8A91F9B"/>
  <w15:chartTrackingRefBased/>
  <w15:docId w15:val="{DB778073-0B02-4428-A9C4-CE997A86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9BD"/>
    <w:pPr>
      <w:bidi/>
      <w:spacing w:before="0"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jc w:val="both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jc w:val="both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jc w:val="both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jc w:val="both"/>
      <w:outlineLvl w:val="3"/>
    </w:pPr>
    <w:rPr>
      <w:rFonts w:eastAsiaTheme="minorHAnsi"/>
      <w:b/>
      <w:bCs/>
      <w:caps/>
      <w:spacing w:val="10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jc w:val="both"/>
      <w:outlineLvl w:val="4"/>
    </w:pPr>
    <w:rPr>
      <w:rFonts w:eastAsiaTheme="minorHAnsi"/>
      <w:b/>
      <w:bCs/>
      <w:caps/>
      <w:spacing w:val="10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jc w:val="both"/>
      <w:outlineLvl w:val="5"/>
    </w:pPr>
    <w:rPr>
      <w:rFonts w:eastAsiaTheme="minorHAnsi"/>
      <w:b/>
      <w:bCs/>
      <w:caps/>
      <w:spacing w:val="10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jc w:val="both"/>
      <w:outlineLvl w:val="6"/>
    </w:pPr>
    <w:rPr>
      <w:rFonts w:eastAsiaTheme="minorHAnsi"/>
      <w:b/>
      <w:bCs/>
      <w:caps/>
      <w:spacing w:val="1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jc w:val="both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jc w:val="both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  <w:jc w:val="both"/>
    </w:pPr>
    <w:rPr>
      <w:rFonts w:eastAsiaTheme="minorHAnsi"/>
      <w:i/>
      <w:iCs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  <w:jc w:val="both"/>
    </w:pPr>
    <w:rPr>
      <w:rFonts w:eastAsiaTheme="minorHAnsi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jc w:val="both"/>
    </w:pPr>
    <w:rPr>
      <w:rFonts w:eastAsiaTheme="minorHAnsi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  <w:jc w:val="both"/>
    </w:pPr>
    <w:rPr>
      <w:rFonts w:eastAsiaTheme="minorHAnsi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  <w:jc w:val="both"/>
    </w:pPr>
    <w:rPr>
      <w:rFonts w:eastAsiaTheme="minorHAnsi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  <w:jc w:val="both"/>
    </w:pPr>
    <w:rPr>
      <w:rFonts w:eastAsiaTheme="minorHAnsi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  <w:jc w:val="both"/>
    </w:pPr>
    <w:rPr>
      <w:rFonts w:eastAsiaTheme="minorHAnsi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  <w:jc w:val="both"/>
    </w:pPr>
    <w:rPr>
      <w:rFonts w:eastAsiaTheme="minorHAnsi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unhideWhenUsed/>
    <w:rsid w:val="001749BD"/>
    <w:pPr>
      <w:tabs>
        <w:tab w:val="center" w:pos="4153"/>
        <w:tab w:val="right" w:pos="8306"/>
      </w:tabs>
      <w:jc w:val="both"/>
    </w:pPr>
    <w:rPr>
      <w:rFonts w:eastAsiaTheme="minorHAnsi"/>
      <w:lang w:eastAsia="en-US"/>
    </w:rPr>
  </w:style>
  <w:style w:type="character" w:customStyle="1" w:styleId="a9">
    <w:name w:val="כותרת עליונה תו"/>
    <w:basedOn w:val="a0"/>
    <w:link w:val="a8"/>
    <w:uiPriority w:val="99"/>
    <w:rsid w:val="001749BD"/>
    <w:rPr>
      <w:rFonts w:ascii="Times New Roman" w:hAnsi="Times New Roman" w:cs="FrankRuehl"/>
      <w:sz w:val="24"/>
      <w:szCs w:val="26"/>
    </w:rPr>
  </w:style>
  <w:style w:type="paragraph" w:styleId="aa">
    <w:name w:val="footer"/>
    <w:basedOn w:val="a"/>
    <w:link w:val="ab"/>
    <w:uiPriority w:val="99"/>
    <w:unhideWhenUsed/>
    <w:rsid w:val="001749BD"/>
    <w:pPr>
      <w:tabs>
        <w:tab w:val="center" w:pos="4153"/>
        <w:tab w:val="right" w:pos="8306"/>
      </w:tabs>
      <w:jc w:val="both"/>
    </w:pPr>
    <w:rPr>
      <w:rFonts w:eastAsiaTheme="minorHAnsi"/>
      <w:lang w:eastAsia="en-US"/>
    </w:rPr>
  </w:style>
  <w:style w:type="character" w:customStyle="1" w:styleId="ab">
    <w:name w:val="כותרת תחתונה תו"/>
    <w:basedOn w:val="a0"/>
    <w:link w:val="aa"/>
    <w:uiPriority w:val="99"/>
    <w:rsid w:val="001749BD"/>
    <w:rPr>
      <w:rFonts w:ascii="Times New Roman" w:hAnsi="Times New Roman" w:cs="FrankRuehl"/>
      <w:sz w:val="24"/>
      <w:szCs w:val="26"/>
    </w:rPr>
  </w:style>
  <w:style w:type="character" w:styleId="Hyperlink">
    <w:name w:val="Hyperlink"/>
    <w:rsid w:val="001749BD"/>
    <w:rPr>
      <w:color w:val="0000FF"/>
      <w:u w:val="single"/>
    </w:rPr>
  </w:style>
  <w:style w:type="character" w:styleId="ac">
    <w:name w:val="Unresolved Mention"/>
    <w:basedOn w:val="a0"/>
    <w:uiPriority w:val="99"/>
    <w:semiHidden/>
    <w:unhideWhenUsed/>
    <w:rsid w:val="00AD67AB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12375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2375F"/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12375F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2375F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12375F"/>
    <w:rPr>
      <w:rFonts w:ascii="Times New Roman" w:eastAsia="Times New Roman" w:hAnsi="Times New Roman" w:cs="FrankRuehl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hsa.gov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220C-3684-46B2-8FD3-F0F9DCD05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יחיאל צבי הראל</dc:creator>
  <cp:keywords/>
  <dc:description/>
  <cp:lastModifiedBy>עמית מנשה</cp:lastModifiedBy>
  <cp:revision>11</cp:revision>
  <dcterms:created xsi:type="dcterms:W3CDTF">2025-11-06T07:23:00Z</dcterms:created>
  <dcterms:modified xsi:type="dcterms:W3CDTF">2025-11-23T06:17:00Z</dcterms:modified>
</cp:coreProperties>
</file>